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76B" w14:textId="5CF61A27" w:rsidR="00050778" w:rsidRDefault="00050778" w:rsidP="00580EAD">
      <w:pPr>
        <w:rPr>
          <w:rFonts w:ascii="Arial" w:hAnsi="Arial" w:cs="Arial"/>
          <w:sz w:val="24"/>
          <w:szCs w:val="24"/>
        </w:rPr>
      </w:pPr>
    </w:p>
    <w:p w14:paraId="6856341D" w14:textId="4E1A3698" w:rsidR="007D24E8" w:rsidRDefault="007D24E8" w:rsidP="007D24E8">
      <w:pPr>
        <w:bidi/>
        <w:rPr>
          <w:rFonts w:ascii="Arial" w:hAnsi="Arial" w:cs="Arial"/>
          <w:sz w:val="24"/>
          <w:szCs w:val="24"/>
        </w:rPr>
      </w:pPr>
    </w:p>
    <w:p w14:paraId="5EAD3AEF" w14:textId="493ECFEA" w:rsidR="007D24E8" w:rsidRDefault="007D24E8" w:rsidP="007D24E8">
      <w:pPr>
        <w:bidi/>
        <w:rPr>
          <w:rFonts w:ascii="Arial" w:hAnsi="Arial" w:cs="Arial"/>
          <w:sz w:val="24"/>
          <w:szCs w:val="24"/>
          <w:rtl/>
          <w:lang w:bidi="ar-SY"/>
        </w:rPr>
      </w:pPr>
      <w:r>
        <w:rPr>
          <w:rFonts w:ascii="Arial" w:hAnsi="Arial" w:cs="Arial" w:hint="cs"/>
          <w:sz w:val="24"/>
          <w:szCs w:val="24"/>
          <w:rtl/>
          <w:lang w:bidi="ar-SY"/>
        </w:rPr>
        <w:t>يعتبر لقاح فايزر ولقاح مودرنا أنهما لقاحان قابلان للخلط. إن التطعيم بلقاح مودرنا لجرعتك الثانية يعتبر آمناً وفعالاً ومستحسناً. للحد من انتشار السلالات</w:t>
      </w:r>
      <w:r w:rsidR="007C7C54">
        <w:rPr>
          <w:rFonts w:ascii="Arial" w:hAnsi="Arial" w:cs="Arial" w:hint="cs"/>
          <w:sz w:val="24"/>
          <w:szCs w:val="24"/>
          <w:rtl/>
          <w:lang w:bidi="ar-SY"/>
        </w:rPr>
        <w:t>،</w:t>
      </w:r>
      <w:r w:rsidR="003F09FB">
        <w:rPr>
          <w:rFonts w:ascii="Arial" w:hAnsi="Arial" w:cs="Arial" w:hint="cs"/>
          <w:sz w:val="24"/>
          <w:szCs w:val="24"/>
          <w:rtl/>
          <w:lang w:bidi="ar-SY"/>
        </w:rPr>
        <w:t xml:space="preserve"> </w:t>
      </w:r>
      <w:r w:rsidR="007C7C54">
        <w:rPr>
          <w:rFonts w:ascii="Arial" w:hAnsi="Arial" w:cs="Arial" w:hint="cs"/>
          <w:sz w:val="24"/>
          <w:szCs w:val="24"/>
          <w:rtl/>
          <w:lang w:bidi="ar-SY"/>
        </w:rPr>
        <w:t xml:space="preserve">من شأن </w:t>
      </w:r>
      <w:r>
        <w:rPr>
          <w:rFonts w:ascii="Arial" w:hAnsi="Arial" w:cs="Arial" w:hint="cs"/>
          <w:sz w:val="24"/>
          <w:szCs w:val="24"/>
          <w:rtl/>
          <w:lang w:bidi="ar-SY"/>
        </w:rPr>
        <w:t xml:space="preserve">الجرعة الثانية </w:t>
      </w:r>
      <w:r w:rsidR="003F09FB">
        <w:rPr>
          <w:rFonts w:ascii="Arial" w:hAnsi="Arial" w:cs="Arial" w:hint="cs"/>
          <w:sz w:val="24"/>
          <w:szCs w:val="24"/>
          <w:rtl/>
          <w:lang w:bidi="ar-SY"/>
        </w:rPr>
        <w:t xml:space="preserve">من اللقاح </w:t>
      </w:r>
      <w:r w:rsidR="007C7C54">
        <w:rPr>
          <w:rFonts w:ascii="Arial" w:hAnsi="Arial" w:cs="Arial" w:hint="cs"/>
          <w:sz w:val="24"/>
          <w:szCs w:val="24"/>
          <w:rtl/>
          <w:lang w:bidi="ar-SY"/>
        </w:rPr>
        <w:t xml:space="preserve">أن </w:t>
      </w:r>
      <w:r w:rsidR="003F09FB">
        <w:rPr>
          <w:rFonts w:ascii="Arial" w:hAnsi="Arial" w:cs="Arial" w:hint="cs"/>
          <w:sz w:val="24"/>
          <w:szCs w:val="24"/>
          <w:rtl/>
          <w:lang w:bidi="ar-SY"/>
        </w:rPr>
        <w:t xml:space="preserve">تحقق </w:t>
      </w:r>
      <w:r>
        <w:rPr>
          <w:rFonts w:ascii="Arial" w:hAnsi="Arial" w:cs="Arial" w:hint="cs"/>
          <w:sz w:val="24"/>
          <w:szCs w:val="24"/>
          <w:rtl/>
          <w:lang w:bidi="ar-SY"/>
        </w:rPr>
        <w:t>وقاية أفضل. نحن نشجعك على أخذ اللقاح في أسرع وقت ممكن من أجل الحفاظ على سلامة مجتمعنا.</w:t>
      </w:r>
    </w:p>
    <w:p w14:paraId="6D3067BF" w14:textId="7508E9EB" w:rsidR="007D24E8" w:rsidRDefault="007D24E8" w:rsidP="007D24E8">
      <w:pPr>
        <w:bidi/>
        <w:rPr>
          <w:rFonts w:ascii="Arial" w:hAnsi="Arial" w:cs="Arial"/>
          <w:sz w:val="24"/>
          <w:szCs w:val="24"/>
          <w:rtl/>
          <w:lang w:bidi="ar-SY"/>
        </w:rPr>
      </w:pPr>
    </w:p>
    <w:p w14:paraId="7202CCFC" w14:textId="74AF7A8E" w:rsidR="007D24E8" w:rsidRPr="00F37A1E" w:rsidRDefault="007D24E8" w:rsidP="007D24E8">
      <w:pPr>
        <w:bidi/>
        <w:rPr>
          <w:rFonts w:ascii="Arial" w:hAnsi="Arial" w:cs="Arial" w:hint="cs"/>
          <w:sz w:val="24"/>
          <w:szCs w:val="24"/>
          <w:rtl/>
          <w:lang w:bidi="ar-SY"/>
        </w:rPr>
      </w:pPr>
      <w:r>
        <w:rPr>
          <w:rFonts w:ascii="Arial" w:hAnsi="Arial" w:cs="Arial" w:hint="cs"/>
          <w:sz w:val="24"/>
          <w:szCs w:val="24"/>
          <w:rtl/>
          <w:lang w:bidi="ar-SY"/>
        </w:rPr>
        <w:t xml:space="preserve">لمزيد من المعلومات حول هذا، يمكنك الاطلاع عليها هنا: </w:t>
      </w:r>
      <w:r w:rsidRPr="00A02559">
        <w:t xml:space="preserve">: </w:t>
      </w:r>
      <w:hyperlink r:id="rId4" w:history="1">
        <w:r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</w:p>
    <w:sectPr w:rsidR="007D24E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231611"/>
    <w:rsid w:val="00305385"/>
    <w:rsid w:val="003F09FB"/>
    <w:rsid w:val="00430E60"/>
    <w:rsid w:val="00497F6A"/>
    <w:rsid w:val="00580EAD"/>
    <w:rsid w:val="00602306"/>
    <w:rsid w:val="006117FF"/>
    <w:rsid w:val="00655F56"/>
    <w:rsid w:val="007C7C54"/>
    <w:rsid w:val="007D24E8"/>
    <w:rsid w:val="008055E2"/>
    <w:rsid w:val="00955359"/>
    <w:rsid w:val="00A02559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989F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MAIL SERVICE</cp:lastModifiedBy>
  <cp:revision>6</cp:revision>
  <dcterms:created xsi:type="dcterms:W3CDTF">2021-06-23T16:14:00Z</dcterms:created>
  <dcterms:modified xsi:type="dcterms:W3CDTF">2021-06-23T16:21:00Z</dcterms:modified>
</cp:coreProperties>
</file>